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7730" w14:textId="77777777" w:rsidR="006843FF" w:rsidRPr="006843FF" w:rsidRDefault="006843FF" w:rsidP="006843FF">
      <w:pPr>
        <w:spacing w:after="200" w:line="276" w:lineRule="auto"/>
        <w:rPr>
          <w:lang w:val="en-US"/>
          <w14:ligatures w14:val="none"/>
        </w:rPr>
      </w:pPr>
    </w:p>
    <w:p w14:paraId="070C6D2B" w14:textId="77777777" w:rsidR="006843FF" w:rsidRPr="006843FF" w:rsidRDefault="006843FF" w:rsidP="006843FF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 w:rsidRPr="006843FF"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02C4C080" w14:textId="77777777" w:rsidR="006843FF" w:rsidRPr="006843FF" w:rsidRDefault="006843FF" w:rsidP="006843FF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 w:rsidRPr="006843FF"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5119929D" w14:textId="77777777" w:rsidR="006843FF" w:rsidRPr="006843FF" w:rsidRDefault="006843FF" w:rsidP="006843FF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Почитувани</w:t>
      </w:r>
      <w:r w:rsidRPr="006843FF"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5D1A8001" w14:textId="45BC0F4F" w:rsidR="006843FF" w:rsidRPr="006843FF" w:rsidRDefault="006843FF" w:rsidP="006843FF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 xml:space="preserve">Ве известуваме дека по повод ,, </w:t>
      </w:r>
      <w:r w:rsidR="00B71507" w:rsidRPr="00B71507">
        <w:rPr>
          <w:rFonts w:ascii="Calibri" w:hAnsi="Calibri" w:cs="Calibri"/>
          <w:sz w:val="20"/>
          <w:szCs w:val="20"/>
          <w14:ligatures w14:val="none"/>
        </w:rPr>
        <w:t>Ден на Македонската револуционерна борба” 23-ти Октомври (среда),</w:t>
      </w:r>
      <w:r w:rsidRPr="006843FF">
        <w:rPr>
          <w:rFonts w:ascii="Calibri" w:hAnsi="Calibri" w:cs="Calibri"/>
          <w:sz w:val="20"/>
          <w:szCs w:val="20"/>
          <w14:ligatures w14:val="none"/>
        </w:rPr>
        <w:t xml:space="preserve"> е неработен ден за Штедилница ФУЛМ ДОО Скопје (Централата, Филијалите и Шалтерот).</w:t>
      </w:r>
    </w:p>
    <w:p w14:paraId="5CAD9794" w14:textId="77777777" w:rsidR="006843FF" w:rsidRPr="006843FF" w:rsidRDefault="006843FF" w:rsidP="006843FF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</w:p>
    <w:p w14:paraId="0A9CF437" w14:textId="28918039" w:rsidR="006843FF" w:rsidRPr="006843FF" w:rsidRDefault="006843FF" w:rsidP="006843FF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 w:rsidRPr="006843FF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Продолжуваме со редовна работа на </w:t>
      </w:r>
      <w:r w:rsidR="00B71507">
        <w:rPr>
          <w:rFonts w:ascii="Calibri" w:hAnsi="Calibri" w:cs="Calibri"/>
          <w:i/>
          <w:iCs/>
          <w:sz w:val="20"/>
          <w:szCs w:val="20"/>
          <w14:ligatures w14:val="none"/>
        </w:rPr>
        <w:t>2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4</w:t>
      </w:r>
      <w:r w:rsidRPr="006843FF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-ти 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Октомври</w:t>
      </w:r>
      <w:r w:rsidRPr="006843FF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(</w:t>
      </w:r>
      <w:r w:rsidR="00B71507">
        <w:rPr>
          <w:rFonts w:ascii="Calibri" w:hAnsi="Calibri" w:cs="Calibri"/>
          <w:i/>
          <w:iCs/>
          <w:sz w:val="20"/>
          <w:szCs w:val="20"/>
          <w14:ligatures w14:val="none"/>
        </w:rPr>
        <w:t>четврток</w:t>
      </w:r>
      <w:r w:rsidRPr="006843FF">
        <w:rPr>
          <w:rFonts w:ascii="Calibri" w:hAnsi="Calibri" w:cs="Calibri"/>
          <w:i/>
          <w:iCs/>
          <w:sz w:val="20"/>
          <w:szCs w:val="20"/>
          <w14:ligatures w14:val="none"/>
        </w:rPr>
        <w:t>) 2024 година.</w:t>
      </w:r>
    </w:p>
    <w:p w14:paraId="4251A797" w14:textId="77777777" w:rsidR="006843FF" w:rsidRPr="006843FF" w:rsidRDefault="006843FF" w:rsidP="006843FF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51971BE1" w14:textId="77777777" w:rsidR="006843FF" w:rsidRPr="006843FF" w:rsidRDefault="006843FF" w:rsidP="006843FF">
      <w:pPr>
        <w:spacing w:after="0" w:line="276" w:lineRule="auto"/>
        <w:ind w:left="-142" w:right="-966"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Воедно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сакале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Ве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известиме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доколку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сакате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извршите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тоа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може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го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направите</w:t>
      </w:r>
      <w:r w:rsidRPr="006843FF">
        <w:rPr>
          <w:rFonts w:ascii="MAC Swiss" w:hAnsi="MAC Swiss"/>
          <w:sz w:val="20"/>
          <w:szCs w:val="20"/>
          <w14:ligatures w14:val="none"/>
        </w:rPr>
        <w:t>:</w:t>
      </w:r>
    </w:p>
    <w:p w14:paraId="2D156047" w14:textId="77777777" w:rsidR="006843FF" w:rsidRPr="006843FF" w:rsidRDefault="006843FF" w:rsidP="006843FF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преку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во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број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300000004347867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Центар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Скопје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281B5FF5" w14:textId="77777777" w:rsidR="006843FF" w:rsidRPr="006843FF" w:rsidRDefault="006843FF" w:rsidP="006843FF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За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6843FF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Марија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Цветковиќ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 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070/250-497</w:t>
      </w:r>
      <w:r w:rsidRPr="006843FF">
        <w:rPr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или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 </w:t>
      </w:r>
      <w:r w:rsidRPr="006843FF">
        <w:rPr>
          <w:rFonts w:ascii="Calibri" w:hAnsi="Calibri" w:cs="Calibri"/>
          <w:sz w:val="20"/>
          <w:szCs w:val="20"/>
          <w14:ligatures w14:val="none"/>
        </w:rPr>
        <w:t xml:space="preserve">Јасминка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Панајотовиќ</w:t>
      </w:r>
      <w:proofErr w:type="spellEnd"/>
      <w:r w:rsidRPr="006843FF">
        <w:rPr>
          <w:rFonts w:ascii="Calibri" w:hAnsi="Calibri" w:cs="Calibri"/>
          <w:sz w:val="20"/>
          <w:szCs w:val="20"/>
          <w14:ligatures w14:val="none"/>
        </w:rPr>
        <w:t xml:space="preserve">  на мобилен телефон </w:t>
      </w:r>
      <w:r w:rsidRPr="006843FF">
        <w:rPr>
          <w:rFonts w:ascii="MAC Swiss" w:hAnsi="MAC Swiss"/>
          <w:sz w:val="20"/>
          <w:szCs w:val="20"/>
          <w14:ligatures w14:val="none"/>
        </w:rPr>
        <w:t>071/248-640.</w:t>
      </w:r>
    </w:p>
    <w:p w14:paraId="3D3CFD84" w14:textId="77777777" w:rsidR="006843FF" w:rsidRPr="006843FF" w:rsidRDefault="006843FF" w:rsidP="006843FF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преку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во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број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300030000025594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Муртино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67D67DAD" w14:textId="77777777" w:rsidR="006843FF" w:rsidRPr="006843FF" w:rsidRDefault="006843FF" w:rsidP="006843FF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За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6843FF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Атанас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Манушев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070/274-523 </w:t>
      </w:r>
      <w:r w:rsidRPr="006843FF">
        <w:rPr>
          <w:rFonts w:ascii="Calibri" w:hAnsi="Calibri" w:cs="Calibri"/>
          <w:sz w:val="20"/>
          <w:szCs w:val="20"/>
          <w14:ligatures w14:val="none"/>
        </w:rPr>
        <w:t>или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Јасмина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Галева</w:t>
      </w:r>
      <w:proofErr w:type="spellEnd"/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070/209-568</w:t>
      </w:r>
    </w:p>
    <w:p w14:paraId="2AA0560D" w14:textId="77777777" w:rsidR="006843FF" w:rsidRPr="006843FF" w:rsidRDefault="006843FF" w:rsidP="006843FF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преку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во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број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290400000167065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Полог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ТТК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број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300110000002989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Полог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64120265" w14:textId="77777777" w:rsidR="006843FF" w:rsidRPr="006843FF" w:rsidRDefault="006843FF" w:rsidP="006843FF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За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6843FF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Сузана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Ќандова</w:t>
      </w:r>
      <w:proofErr w:type="spellEnd"/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070/211-386 </w:t>
      </w:r>
      <w:r w:rsidRPr="006843FF">
        <w:rPr>
          <w:rFonts w:ascii="Calibri" w:hAnsi="Calibri" w:cs="Calibri"/>
          <w:sz w:val="20"/>
          <w:szCs w:val="20"/>
          <w14:ligatures w14:val="none"/>
        </w:rPr>
        <w:t>или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Љумтурие</w:t>
      </w:r>
      <w:proofErr w:type="spellEnd"/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Мемиши</w:t>
      </w:r>
      <w:proofErr w:type="spellEnd"/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070/210-263</w:t>
      </w:r>
    </w:p>
    <w:p w14:paraId="21F2B615" w14:textId="77777777" w:rsidR="006843FF" w:rsidRPr="006843FF" w:rsidRDefault="006843FF" w:rsidP="006843FF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преку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во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број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300000001065290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ЈСП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774011DA" w14:textId="39D8AC6E" w:rsidR="006843FF" w:rsidRPr="006843FF" w:rsidRDefault="006843FF" w:rsidP="006843FF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За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6843FF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Марија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Цветковиќ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070/250-497</w:t>
      </w:r>
      <w:r w:rsidRPr="006843FF">
        <w:rPr>
          <w:rFonts w:ascii="MAC Swiss" w:hAnsi="MAC Swiss"/>
          <w:sz w:val="20"/>
          <w:szCs w:val="20"/>
          <w:lang w:val="en-US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 xml:space="preserve">или </w:t>
      </w:r>
      <w:r w:rsidRPr="006843FF">
        <w:rPr>
          <w:rFonts w:ascii="Calibri" w:hAnsi="Calibri" w:cs="Calibri"/>
          <w:sz w:val="20"/>
          <w:szCs w:val="20"/>
          <w14:ligatures w14:val="none"/>
        </w:rPr>
        <w:t>Сузана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Ќандова</w:t>
      </w:r>
      <w:proofErr w:type="spellEnd"/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070/211-386</w:t>
      </w:r>
      <w:r w:rsidRPr="006843FF">
        <w:rPr>
          <w:rFonts w:ascii="MAC Swiss" w:hAnsi="MAC Swiss"/>
          <w:sz w:val="20"/>
          <w:szCs w:val="20"/>
          <w:lang w:val="en-US"/>
          <w14:ligatures w14:val="none"/>
        </w:rPr>
        <w:t xml:space="preserve"> </w:t>
      </w:r>
    </w:p>
    <w:p w14:paraId="6FF9CA4F" w14:textId="77777777" w:rsidR="006843FF" w:rsidRPr="006843FF" w:rsidRDefault="006843FF" w:rsidP="006843FF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преку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во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број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300040000009637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Тиквешија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5CD32B1D" w14:textId="77777777" w:rsidR="006843FF" w:rsidRPr="006843FF" w:rsidRDefault="006843FF" w:rsidP="006843FF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За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6843FF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Сијка</w:t>
      </w:r>
      <w:proofErr w:type="spellEnd"/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Габева</w:t>
      </w:r>
      <w:proofErr w:type="spellEnd"/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070/274-501 </w:t>
      </w:r>
      <w:r w:rsidRPr="006843FF">
        <w:rPr>
          <w:rFonts w:ascii="Calibri" w:hAnsi="Calibri" w:cs="Calibri"/>
          <w:sz w:val="20"/>
          <w:szCs w:val="20"/>
          <w14:ligatures w14:val="none"/>
        </w:rPr>
        <w:t>или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 xml:space="preserve">Маја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Лиотиковска</w:t>
      </w:r>
      <w:proofErr w:type="spellEnd"/>
      <w:r w:rsidRPr="006843FF">
        <w:rPr>
          <w:rFonts w:ascii="Calibri" w:hAnsi="Calibri" w:cs="Calibri"/>
          <w:sz w:val="20"/>
          <w:szCs w:val="20"/>
          <w14:ligatures w14:val="none"/>
        </w:rPr>
        <w:t xml:space="preserve"> 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sz w:val="20"/>
          <w:szCs w:val="20"/>
          <w14:ligatures w14:val="none"/>
        </w:rPr>
        <w:t>070/308120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2C29DF76" w14:textId="77777777" w:rsidR="006843FF" w:rsidRPr="006843FF" w:rsidRDefault="006843FF" w:rsidP="006843FF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преку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во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трансакциска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број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300060000010218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Битола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5D6E893B" w14:textId="77777777" w:rsidR="006843FF" w:rsidRPr="006843FF" w:rsidRDefault="006843FF" w:rsidP="006843FF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За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6843FF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Александра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Наумова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071/248-620 </w:t>
      </w:r>
      <w:r w:rsidRPr="006843FF">
        <w:rPr>
          <w:rFonts w:ascii="Calibri" w:hAnsi="Calibri" w:cs="Calibri"/>
          <w:sz w:val="20"/>
          <w:szCs w:val="20"/>
          <w14:ligatures w14:val="none"/>
        </w:rPr>
        <w:t>или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Фанија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Беговски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070/274-518</w:t>
      </w:r>
    </w:p>
    <w:p w14:paraId="749394B1" w14:textId="77777777" w:rsidR="006843FF" w:rsidRPr="006843FF" w:rsidRDefault="006843FF" w:rsidP="006843FF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Со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почит</w:t>
      </w:r>
      <w:r w:rsidRPr="006843FF">
        <w:rPr>
          <w:rFonts w:ascii="MAC Swiss" w:hAnsi="MAC Swiss"/>
          <w:sz w:val="20"/>
          <w:szCs w:val="20"/>
          <w14:ligatures w14:val="none"/>
        </w:rPr>
        <w:t>,</w:t>
      </w:r>
    </w:p>
    <w:p w14:paraId="5CBC3898" w14:textId="77777777" w:rsidR="006843FF" w:rsidRPr="006843FF" w:rsidRDefault="006843FF" w:rsidP="006843FF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Скопје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3BD40772" w14:textId="77777777" w:rsidR="006843FF" w:rsidRPr="006843FF" w:rsidRDefault="006843FF" w:rsidP="006843FF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502E6D4A" w14:textId="77777777" w:rsidR="006843FF" w:rsidRPr="006843FF" w:rsidRDefault="006843FF" w:rsidP="006843FF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 w:rsidRPr="006843FF">
        <w:rPr>
          <w:rFonts w:cstheme="minorHAnsi"/>
          <w:b/>
          <w:i/>
          <w:sz w:val="20"/>
          <w:szCs w:val="20"/>
          <w14:ligatures w14:val="none"/>
        </w:rPr>
        <w:t>Заедно можеме многу повеќе</w:t>
      </w:r>
    </w:p>
    <w:p w14:paraId="202397A9" w14:textId="77777777" w:rsidR="006843FF" w:rsidRPr="006843FF" w:rsidRDefault="006843FF" w:rsidP="006843FF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:lang w:val="en-US"/>
          <w14:ligatures w14:val="none"/>
        </w:rPr>
      </w:pPr>
      <w:r w:rsidRPr="006843FF">
        <w:rPr>
          <w:rFonts w:cstheme="minorHAnsi"/>
          <w:sz w:val="20"/>
          <w:szCs w:val="20"/>
          <w14:ligatures w14:val="none"/>
        </w:rPr>
        <w:t>Адреса: Св. Кирил и Методиј 48, Скопје 1000 Македонија</w:t>
      </w:r>
    </w:p>
    <w:p w14:paraId="107DF7D4" w14:textId="77777777" w:rsidR="006843FF" w:rsidRPr="006843FF" w:rsidRDefault="006843FF" w:rsidP="006843FF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6843FF">
        <w:rPr>
          <w:sz w:val="20"/>
          <w:szCs w:val="20"/>
          <w14:ligatures w14:val="none"/>
        </w:rPr>
        <w:t>Тел: (02) 3115-244  Факс: (02) 3115-653</w:t>
      </w:r>
    </w:p>
    <w:p w14:paraId="4B9933CA" w14:textId="77777777" w:rsidR="006843FF" w:rsidRPr="006843FF" w:rsidRDefault="006843FF" w:rsidP="006843FF">
      <w:pPr>
        <w:spacing w:after="0" w:line="276" w:lineRule="auto"/>
        <w:ind w:left="-142" w:right="141"/>
        <w:jc w:val="center"/>
        <w:rPr>
          <w:sz w:val="20"/>
          <w:szCs w:val="20"/>
          <w:lang w:val="en-US"/>
          <w14:ligatures w14:val="none"/>
        </w:rPr>
      </w:pPr>
      <w:r w:rsidRPr="006843FF">
        <w:rPr>
          <w:sz w:val="20"/>
          <w:szCs w:val="20"/>
          <w:lang w:val="en-US"/>
          <w14:ligatures w14:val="none"/>
        </w:rPr>
        <w:t>E-mail: info@fulm.com.mk</w:t>
      </w:r>
    </w:p>
    <w:p w14:paraId="4F64B9ED" w14:textId="77777777" w:rsidR="006843FF" w:rsidRPr="006843FF" w:rsidRDefault="006843FF" w:rsidP="006843FF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6843FF">
        <w:rPr>
          <w:sz w:val="20"/>
          <w:szCs w:val="20"/>
          <w:lang w:val="en-US"/>
          <w14:ligatures w14:val="none"/>
        </w:rPr>
        <w:t>www.fulm.com.mk</w:t>
      </w:r>
    </w:p>
    <w:p w14:paraId="663DA85D" w14:textId="77777777" w:rsidR="006843FF" w:rsidRPr="006843FF" w:rsidRDefault="006843FF" w:rsidP="006843FF">
      <w:pPr>
        <w:spacing w:after="200" w:line="276" w:lineRule="auto"/>
        <w:rPr>
          <w:lang w:val="en-US"/>
          <w14:ligatures w14:val="none"/>
        </w:rPr>
      </w:pPr>
    </w:p>
    <w:p w14:paraId="6670EDDF" w14:textId="77777777" w:rsidR="006843FF" w:rsidRPr="006843FF" w:rsidRDefault="006843FF" w:rsidP="006843FF">
      <w:pPr>
        <w:spacing w:after="200" w:line="276" w:lineRule="auto"/>
        <w:rPr>
          <w:lang w:val="en-US"/>
          <w14:ligatures w14:val="none"/>
        </w:rPr>
      </w:pPr>
    </w:p>
    <w:p w14:paraId="48185A62" w14:textId="77777777" w:rsidR="0029239E" w:rsidRDefault="0029239E"/>
    <w:sectPr w:rsidR="0029239E" w:rsidSect="00684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0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14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FF"/>
    <w:rsid w:val="000A5E53"/>
    <w:rsid w:val="002330EA"/>
    <w:rsid w:val="002726C5"/>
    <w:rsid w:val="0029239E"/>
    <w:rsid w:val="003005BD"/>
    <w:rsid w:val="003949E2"/>
    <w:rsid w:val="006843FF"/>
    <w:rsid w:val="009F619A"/>
    <w:rsid w:val="00B71507"/>
    <w:rsid w:val="00B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BBAE"/>
  <w15:chartTrackingRefBased/>
  <w15:docId w15:val="{9226CE99-3E8C-45E6-A99C-3BE2E543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B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4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2</cp:revision>
  <dcterms:created xsi:type="dcterms:W3CDTF">2024-10-22T06:44:00Z</dcterms:created>
  <dcterms:modified xsi:type="dcterms:W3CDTF">2024-10-22T06:44:00Z</dcterms:modified>
</cp:coreProperties>
</file>